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B6" w:rsidRDefault="0030003E">
      <w:pPr>
        <w:pStyle w:val="normal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de</w:t>
      </w:r>
    </w:p>
    <w:p w:rsidR="008231B6" w:rsidRDefault="0030003E">
      <w:pPr>
        <w:pStyle w:val="normal0"/>
        <w:contextualSpacing w:val="0"/>
        <w:jc w:val="center"/>
      </w:pPr>
      <w:r>
        <w:t xml:space="preserve">Derecho a Saber de los Padres Información de los Padres según lo exige la Asistencia de Educación Primaria y Secundaria (ESEA) [Sección 1112 (e) (1) (A)] y la Ley de Todos los Estudiantes Triunfa [Sección 1112 (e) </w:t>
      </w:r>
      <w:proofErr w:type="gramStart"/>
      <w:r>
        <w:t>( 1</w:t>
      </w:r>
      <w:proofErr w:type="gramEnd"/>
      <w:r>
        <w:t>) (A)]</w:t>
      </w:r>
    </w:p>
    <w:p w:rsidR="008231B6" w:rsidRDefault="0030003E">
      <w:pPr>
        <w:pStyle w:val="normal0"/>
        <w:contextualSpacing w:val="0"/>
        <w:jc w:val="center"/>
      </w:pPr>
      <w:r>
        <w:t xml:space="preserve"> </w:t>
      </w:r>
    </w:p>
    <w:p w:rsidR="008231B6" w:rsidRDefault="0030003E">
      <w:pPr>
        <w:pStyle w:val="normal0"/>
        <w:contextualSpacing w:val="0"/>
        <w:jc w:val="center"/>
      </w:pPr>
      <w:r>
        <w:t>4 de septiembre de 2018</w:t>
      </w:r>
    </w:p>
    <w:p w:rsidR="008231B6" w:rsidRDefault="0030003E">
      <w:pPr>
        <w:pStyle w:val="normal0"/>
        <w:contextualSpacing w:val="0"/>
        <w:jc w:val="center"/>
      </w:pPr>
      <w:r>
        <w:t xml:space="preserve"> </w:t>
      </w:r>
    </w:p>
    <w:p w:rsidR="008231B6" w:rsidRDefault="0030003E">
      <w:pPr>
        <w:pStyle w:val="normal0"/>
        <w:contextualSpacing w:val="0"/>
      </w:pPr>
      <w:r>
        <w:t>Estimados Padre (s) / Tutor (es) Legal (es):</w:t>
      </w:r>
    </w:p>
    <w:p w:rsidR="008231B6" w:rsidRDefault="0030003E">
      <w:pPr>
        <w:pStyle w:val="normal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231B6" w:rsidRDefault="0030003E">
      <w:pPr>
        <w:pStyle w:val="normal0"/>
        <w:contextualSpacing w:val="0"/>
      </w:pPr>
      <w:r>
        <w:t xml:space="preserve">Su hijo asiste a la Escuela Primaria </w:t>
      </w:r>
      <w:proofErr w:type="spellStart"/>
      <w:r>
        <w:t>Union</w:t>
      </w:r>
      <w:proofErr w:type="spellEnd"/>
      <w:r>
        <w:t xml:space="preserve"> Memorial</w:t>
      </w:r>
      <w:r>
        <w:rPr>
          <w:b/>
        </w:rPr>
        <w:t>,</w:t>
      </w:r>
      <w:r>
        <w:t xml:space="preserve"> que recibe fondos federales del Título I para ayudar a los estudiantes a cumplir con los estándares estatales de rendimiento. Dura</w:t>
      </w:r>
      <w:r>
        <w:t xml:space="preserve">nte el año escolar, le proporcionaremos información importante sobre esta ley y la educación de su hijo. Esta carta le informa sobre su derecho a solicitar información sobre las calificaciones del personal de la clase que trabaja con su hijo. </w:t>
      </w:r>
    </w:p>
    <w:p w:rsidR="008231B6" w:rsidRDefault="0030003E">
      <w:pPr>
        <w:pStyle w:val="normal0"/>
        <w:contextualSpacing w:val="0"/>
      </w:pPr>
      <w:r>
        <w:t xml:space="preserve"> </w:t>
      </w:r>
    </w:p>
    <w:p w:rsidR="008231B6" w:rsidRDefault="0030003E">
      <w:pPr>
        <w:pStyle w:val="normal0"/>
        <w:contextualSpacing w:val="0"/>
      </w:pPr>
      <w:r>
        <w:t xml:space="preserve">En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E</w:t>
      </w:r>
      <w:r>
        <w:t>lementary</w:t>
      </w:r>
      <w:proofErr w:type="spellEnd"/>
      <w:r>
        <w:t>, estamos muy orgullosos de nuestros maestros y sentimos que están listos para el próximo año escolar y estamos preparados para brindarle a su hijo una educación de alta calidad. Como escuela de Título I, debemos cumplir con las reglamentaciones f</w:t>
      </w:r>
      <w:r>
        <w:t xml:space="preserve">ederales relacionadas con las calificaciones de los maestros como se define en ESEA. Estas </w:t>
      </w:r>
      <w:proofErr w:type="gramStart"/>
      <w:r>
        <w:t>regulaciones</w:t>
      </w:r>
      <w:proofErr w:type="gramEnd"/>
      <w:r>
        <w:t xml:space="preserve"> le permiten aprender más sobre la capacitación y las credenciales de los maestros de su hijo. Nos complace proporcionarle esta información. En cualquier</w:t>
      </w:r>
      <w:r>
        <w:t xml:space="preserve"> momento, puede preguntar:</w:t>
      </w:r>
    </w:p>
    <w:p w:rsidR="008231B6" w:rsidRDefault="0030003E">
      <w:pPr>
        <w:pStyle w:val="normal0"/>
        <w:contextualSpacing w:val="0"/>
      </w:pPr>
      <w:r>
        <w:t xml:space="preserve"> </w:t>
      </w:r>
    </w:p>
    <w:p w:rsidR="008231B6" w:rsidRDefault="0030003E">
      <w:pPr>
        <w:pStyle w:val="normal0"/>
        <w:numPr>
          <w:ilvl w:val="0"/>
          <w:numId w:val="1"/>
        </w:numPr>
      </w:pPr>
      <w:r>
        <w:t>Si el maestro cumplió con las calificaciones estatales y los requisitos de certificación para el nivel de grado y materia que enseña,</w:t>
      </w:r>
    </w:p>
    <w:p w:rsidR="008231B6" w:rsidRDefault="0030003E">
      <w:pPr>
        <w:pStyle w:val="normal0"/>
        <w:numPr>
          <w:ilvl w:val="0"/>
          <w:numId w:val="1"/>
        </w:numPr>
      </w:pPr>
      <w:r>
        <w:t>si el maestro recibió un certificado de emergencia o condicional a través del cual se eximier</w:t>
      </w:r>
      <w:r>
        <w:t>on las calificaciones estatales y</w:t>
      </w:r>
    </w:p>
    <w:p w:rsidR="008231B6" w:rsidRDefault="0030003E">
      <w:pPr>
        <w:pStyle w:val="normal0"/>
        <w:numPr>
          <w:ilvl w:val="0"/>
          <w:numId w:val="1"/>
        </w:numPr>
      </w:pPr>
      <w:r>
        <w:t>qué grado de pregrado o postgrado tiene el maestro, incluyendo certificados de posgrado y grados adicionales, y mayor (s) o área (s) de concentración.</w:t>
      </w:r>
    </w:p>
    <w:p w:rsidR="008231B6" w:rsidRDefault="0030003E">
      <w:pPr>
        <w:pStyle w:val="normal0"/>
        <w:contextualSpacing w:val="0"/>
      </w:pPr>
      <w:r>
        <w:t xml:space="preserve"> </w:t>
      </w:r>
    </w:p>
    <w:p w:rsidR="008231B6" w:rsidRDefault="0030003E">
      <w:pPr>
        <w:pStyle w:val="normal0"/>
        <w:contextualSpacing w:val="0"/>
      </w:pPr>
      <w:r>
        <w:t xml:space="preserve">También puede preguntar si su hijo recibe ayuda de un </w:t>
      </w:r>
      <w:proofErr w:type="spellStart"/>
      <w:r>
        <w:t>paraprofesional</w:t>
      </w:r>
      <w:proofErr w:type="spellEnd"/>
      <w:r>
        <w:t xml:space="preserve">. Si su hijo recibe esta ayuda, podemos proporcionarle información sobre las calificaciones del </w:t>
      </w:r>
      <w:proofErr w:type="spellStart"/>
      <w:r>
        <w:t>paraprofesional</w:t>
      </w:r>
      <w:proofErr w:type="spellEnd"/>
      <w:r>
        <w:t xml:space="preserve">. </w:t>
      </w:r>
    </w:p>
    <w:p w:rsidR="008231B6" w:rsidRDefault="0030003E">
      <w:pPr>
        <w:pStyle w:val="normal0"/>
        <w:contextualSpacing w:val="0"/>
      </w:pPr>
      <w:r>
        <w:t xml:space="preserve"> </w:t>
      </w:r>
    </w:p>
    <w:p w:rsidR="008231B6" w:rsidRDefault="0030003E">
      <w:pPr>
        <w:pStyle w:val="normal0"/>
        <w:contextualSpacing w:val="0"/>
      </w:pPr>
      <w:r>
        <w:t>La Ley de Todos los Estudiantes Triunfa (ESSA) que se convirtió en ley en diciembre de 2015 y reautoriza la Ley de Educación Primaria y Secu</w:t>
      </w:r>
      <w:r>
        <w:t>ndaria de 1956 (ESEA) incluye, además, el derecho a saber las solicitudes. En cualquier momento, los padres y familiares pueden solicitar:</w:t>
      </w:r>
    </w:p>
    <w:p w:rsidR="008231B6" w:rsidRDefault="0030003E">
      <w:pPr>
        <w:pStyle w:val="normal0"/>
        <w:numPr>
          <w:ilvl w:val="0"/>
          <w:numId w:val="2"/>
        </w:numPr>
      </w:pPr>
      <w:r>
        <w:t>información sobre las políticas relacionadas con la participación de los estudiantes en las evaluaciones y procedimie</w:t>
      </w:r>
      <w:r>
        <w:t>ntos para optar por no participar, e</w:t>
      </w:r>
    </w:p>
    <w:p w:rsidR="008231B6" w:rsidRDefault="0030003E">
      <w:pPr>
        <w:pStyle w:val="normal0"/>
        <w:numPr>
          <w:ilvl w:val="0"/>
          <w:numId w:val="2"/>
        </w:numPr>
      </w:pPr>
      <w:r>
        <w:t>información sobre las evaluaciones requeridas que incluyen</w:t>
      </w:r>
    </w:p>
    <w:p w:rsidR="008231B6" w:rsidRDefault="0030003E">
      <w:pPr>
        <w:pStyle w:val="normal0"/>
        <w:numPr>
          <w:ilvl w:val="1"/>
          <w:numId w:val="2"/>
        </w:numPr>
      </w:pPr>
      <w:r>
        <w:t>materia examinada,</w:t>
      </w:r>
    </w:p>
    <w:p w:rsidR="008231B6" w:rsidRDefault="0030003E">
      <w:pPr>
        <w:pStyle w:val="normal0"/>
        <w:numPr>
          <w:ilvl w:val="1"/>
          <w:numId w:val="2"/>
        </w:numPr>
      </w:pPr>
      <w:r>
        <w:t>propósito de la prueba,</w:t>
      </w:r>
    </w:p>
    <w:p w:rsidR="008231B6" w:rsidRDefault="0030003E">
      <w:pPr>
        <w:pStyle w:val="normal0"/>
        <w:numPr>
          <w:ilvl w:val="1"/>
          <w:numId w:val="2"/>
        </w:numPr>
      </w:pPr>
      <w:r>
        <w:t>fuente del requisito (si corresponde),</w:t>
      </w:r>
    </w:p>
    <w:p w:rsidR="008231B6" w:rsidRDefault="0030003E">
      <w:pPr>
        <w:pStyle w:val="normal0"/>
        <w:numPr>
          <w:ilvl w:val="1"/>
          <w:numId w:val="2"/>
        </w:numPr>
      </w:pPr>
      <w:r>
        <w:t>la cantidad de tiempo que les toma a los estudiantes completar la prueba, y el</w:t>
      </w:r>
    </w:p>
    <w:p w:rsidR="008231B6" w:rsidRDefault="0030003E">
      <w:pPr>
        <w:pStyle w:val="normal0"/>
        <w:numPr>
          <w:ilvl w:val="1"/>
          <w:numId w:val="2"/>
        </w:numPr>
      </w:pPr>
      <w:r>
        <w:t>tiempo y el formato de la diseminación de los resultados.</w:t>
      </w:r>
    </w:p>
    <w:p w:rsidR="008231B6" w:rsidRDefault="0030003E">
      <w:pPr>
        <w:pStyle w:val="normal0"/>
        <w:contextualSpacing w:val="0"/>
      </w:pPr>
      <w:r>
        <w:lastRenderedPageBreak/>
        <w:t>Nuestro personal está comprometido a ayudar a su hijo a desarrollar el conocimiento académico y el pensamiento crítico que necesita para tener éxito en la escuela y más allá. Ese compromiso incluye</w:t>
      </w:r>
      <w:r>
        <w:t xml:space="preserve"> asegurarse de que todos nuestros maestros y </w:t>
      </w:r>
      <w:proofErr w:type="spellStart"/>
      <w:r>
        <w:t>paraprofesionales</w:t>
      </w:r>
      <w:proofErr w:type="spellEnd"/>
      <w:r>
        <w:t xml:space="preserve"> cumplan con los requisitos estatales de Pennsylvania.   </w:t>
      </w:r>
    </w:p>
    <w:p w:rsidR="008231B6" w:rsidRDefault="0030003E">
      <w:pPr>
        <w:pStyle w:val="normal0"/>
        <w:contextualSpacing w:val="0"/>
      </w:pPr>
      <w:r>
        <w:t xml:space="preserve"> </w:t>
      </w:r>
    </w:p>
    <w:p w:rsidR="008231B6" w:rsidRDefault="0030003E">
      <w:pPr>
        <w:pStyle w:val="normal0"/>
        <w:contextualSpacing w:val="0"/>
      </w:pPr>
      <w:r>
        <w:t xml:space="preserve">Si tiene alguna pregunta sobre la asignación de su hijo a un maestro o </w:t>
      </w:r>
      <w:proofErr w:type="spellStart"/>
      <w:r>
        <w:t>paraprofesional</w:t>
      </w:r>
      <w:proofErr w:type="spellEnd"/>
      <w:r>
        <w:t>, comuníquese con Linda J. O'Neill, Coordinadora de Título I al 724-652-6683 o envíe un correo electrónico a l_oneill@union.k12.pa.us.</w:t>
      </w:r>
    </w:p>
    <w:p w:rsidR="008231B6" w:rsidRDefault="0030003E">
      <w:pPr>
        <w:pStyle w:val="normal0"/>
        <w:contextualSpacing w:val="0"/>
      </w:pPr>
      <w:r>
        <w:t xml:space="preserve"> </w:t>
      </w:r>
    </w:p>
    <w:p w:rsidR="008231B6" w:rsidRDefault="0030003E">
      <w:pPr>
        <w:pStyle w:val="normal0"/>
        <w:contextualSpacing w:val="0"/>
      </w:pPr>
      <w:r>
        <w:t>Sinceramente,</w:t>
      </w:r>
    </w:p>
    <w:p w:rsidR="008231B6" w:rsidRDefault="0030003E">
      <w:pPr>
        <w:pStyle w:val="normal0"/>
        <w:contextualSpacing w:val="0"/>
      </w:pPr>
      <w:r>
        <w:t xml:space="preserve"> </w:t>
      </w:r>
    </w:p>
    <w:p w:rsidR="008231B6" w:rsidRDefault="0030003E">
      <w:pPr>
        <w:pStyle w:val="normal0"/>
        <w:contextualSpacing w:val="0"/>
      </w:pPr>
      <w:r>
        <w:t xml:space="preserve"> </w:t>
      </w:r>
    </w:p>
    <w:p w:rsidR="008231B6" w:rsidRDefault="0030003E">
      <w:pPr>
        <w:pStyle w:val="normal0"/>
        <w:contextualSpacing w:val="0"/>
      </w:pPr>
      <w:r>
        <w:t xml:space="preserve"> </w:t>
      </w:r>
    </w:p>
    <w:p w:rsidR="008231B6" w:rsidRDefault="0030003E">
      <w:pPr>
        <w:pStyle w:val="normal0"/>
        <w:contextualSpacing w:val="0"/>
      </w:pPr>
      <w:r>
        <w:t xml:space="preserve"> </w:t>
      </w:r>
    </w:p>
    <w:p w:rsidR="008231B6" w:rsidRDefault="0030003E">
      <w:pPr>
        <w:pStyle w:val="normal0"/>
        <w:contextualSpacing w:val="0"/>
        <w:rPr>
          <w:b/>
          <w:i/>
        </w:rPr>
      </w:pPr>
      <w:r>
        <w:rPr>
          <w:b/>
          <w:i/>
        </w:rPr>
        <w:t>Directora L</w:t>
      </w:r>
      <w:r>
        <w:rPr>
          <w:b/>
          <w:i/>
        </w:rPr>
        <w:t>inda J. O'Neill, Coordinadora del Título I</w:t>
      </w:r>
    </w:p>
    <w:p w:rsidR="008231B6" w:rsidRDefault="0030003E">
      <w:pPr>
        <w:pStyle w:val="normal0"/>
        <w:contextualSpacing w:val="0"/>
        <w:rPr>
          <w:b/>
          <w:i/>
        </w:rPr>
      </w:pPr>
      <w:r>
        <w:rPr>
          <w:b/>
          <w:i/>
        </w:rPr>
        <w:t xml:space="preserve"> </w:t>
      </w:r>
    </w:p>
    <w:p w:rsidR="008231B6" w:rsidRDefault="0030003E">
      <w:pPr>
        <w:pStyle w:val="normal0"/>
        <w:contextualSpacing w:val="0"/>
        <w:rPr>
          <w:b/>
          <w:i/>
        </w:rPr>
      </w:pPr>
      <w:r>
        <w:rPr>
          <w:b/>
          <w:i/>
        </w:rPr>
        <w:t xml:space="preserve"> </w:t>
      </w:r>
    </w:p>
    <w:p w:rsidR="008231B6" w:rsidRDefault="0030003E">
      <w:pPr>
        <w:pStyle w:val="normal0"/>
        <w:contextualSpacing w:val="0"/>
        <w:rPr>
          <w:b/>
          <w:i/>
        </w:rPr>
      </w:pPr>
      <w:r>
        <w:rPr>
          <w:b/>
          <w:i/>
        </w:rPr>
        <w:t xml:space="preserve"> </w:t>
      </w:r>
    </w:p>
    <w:p w:rsidR="008231B6" w:rsidRDefault="008231B6">
      <w:pPr>
        <w:pStyle w:val="normal0"/>
        <w:contextualSpacing w:val="0"/>
      </w:pPr>
    </w:p>
    <w:sectPr w:rsidR="008231B6" w:rsidSect="008231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73A"/>
    <w:multiLevelType w:val="multilevel"/>
    <w:tmpl w:val="620CD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F431A3"/>
    <w:multiLevelType w:val="multilevel"/>
    <w:tmpl w:val="F8C41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1B6"/>
    <w:rsid w:val="0030003E"/>
    <w:rsid w:val="0082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231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231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231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231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231B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231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31B6"/>
  </w:style>
  <w:style w:type="paragraph" w:styleId="Title">
    <w:name w:val="Title"/>
    <w:basedOn w:val="normal0"/>
    <w:next w:val="normal0"/>
    <w:rsid w:val="008231B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231B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Jaworski-Connelly</dc:creator>
  <cp:lastModifiedBy>lconnelly</cp:lastModifiedBy>
  <cp:revision>2</cp:revision>
  <dcterms:created xsi:type="dcterms:W3CDTF">2018-09-10T16:49:00Z</dcterms:created>
  <dcterms:modified xsi:type="dcterms:W3CDTF">2018-09-10T16:49:00Z</dcterms:modified>
</cp:coreProperties>
</file>